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51235" w14:textId="51FD88CE" w:rsidR="003147C2" w:rsidRDefault="005027DF" w:rsidP="005027DF">
      <w:pPr>
        <w:spacing w:line="360" w:lineRule="auto"/>
        <w:jc w:val="both"/>
        <w:rPr>
          <w:b/>
          <w:color w:val="000000"/>
          <w:sz w:val="24"/>
          <w:szCs w:val="24"/>
        </w:rPr>
      </w:pPr>
      <w:r w:rsidRPr="005027DF">
        <w:rPr>
          <w:lang w:val="en-US"/>
        </w:rPr>
        <w:t xml:space="preserve">7.1.10. </w:t>
      </w:r>
      <w:r w:rsidRPr="005027DF">
        <w:rPr>
          <w:b/>
          <w:color w:val="000000"/>
          <w:sz w:val="24"/>
          <w:szCs w:val="24"/>
        </w:rPr>
        <w:t>The Institution has a prescribed code of conduct for students, teachers, administrators and other staff and conducts periodic programmes in this regard</w:t>
      </w:r>
      <w:r>
        <w:rPr>
          <w:b/>
          <w:color w:val="000000"/>
          <w:sz w:val="24"/>
          <w:szCs w:val="24"/>
        </w:rPr>
        <w:t>.</w:t>
      </w:r>
    </w:p>
    <w:p w14:paraId="40237071" w14:textId="64C99C8A" w:rsidR="00395546" w:rsidRDefault="005027DF" w:rsidP="00395546">
      <w:pPr>
        <w:spacing w:line="360" w:lineRule="auto"/>
        <w:jc w:val="both"/>
        <w:rPr>
          <w:bCs/>
          <w:color w:val="000000"/>
          <w:sz w:val="24"/>
          <w:szCs w:val="24"/>
        </w:rPr>
      </w:pPr>
      <w:r>
        <w:rPr>
          <w:b/>
          <w:color w:val="000000"/>
          <w:sz w:val="24"/>
          <w:szCs w:val="24"/>
        </w:rPr>
        <w:t xml:space="preserve">Response: </w:t>
      </w:r>
      <w:r>
        <w:rPr>
          <w:bCs/>
          <w:color w:val="000000"/>
          <w:sz w:val="24"/>
          <w:szCs w:val="24"/>
        </w:rPr>
        <w:t xml:space="preserve">The Code of Conduct of the college is displayed </w:t>
      </w:r>
      <w:r w:rsidR="006B3200">
        <w:rPr>
          <w:bCs/>
          <w:color w:val="000000"/>
          <w:sz w:val="24"/>
          <w:szCs w:val="24"/>
        </w:rPr>
        <w:t>on the website of the college</w:t>
      </w:r>
      <w:r>
        <w:rPr>
          <w:bCs/>
          <w:color w:val="000000"/>
          <w:sz w:val="24"/>
          <w:szCs w:val="24"/>
        </w:rPr>
        <w:t xml:space="preserve">. The college also has displayed its conduct of conduct in various places of the campus. Moreover, the college also organises Orientation Programmes for the newly enrolled students every year in order to introduce the newly admitted students of the college with the Code of Conduct of the college. </w:t>
      </w:r>
    </w:p>
    <w:p w14:paraId="73CA557B" w14:textId="567F6B97" w:rsidR="00395546" w:rsidRDefault="00395546" w:rsidP="00395546">
      <w:pPr>
        <w:spacing w:line="360" w:lineRule="auto"/>
        <w:ind w:firstLine="720"/>
        <w:jc w:val="both"/>
        <w:rPr>
          <w:rFonts w:ascii="Times New Roman" w:hAnsi="Times New Roman" w:cs="Times New Roman"/>
          <w:sz w:val="24"/>
          <w:szCs w:val="24"/>
        </w:rPr>
      </w:pPr>
      <w:r w:rsidRPr="008C23E8">
        <w:rPr>
          <w:rFonts w:ascii="Times New Roman" w:hAnsi="Times New Roman" w:cs="Times New Roman"/>
          <w:sz w:val="24"/>
          <w:szCs w:val="24"/>
        </w:rPr>
        <w:t>The</w:t>
      </w:r>
      <w:r w:rsidRPr="008C23E8">
        <w:rPr>
          <w:rFonts w:ascii="Times New Roman" w:hAnsi="Times New Roman" w:cs="Times New Roman"/>
          <w:spacing w:val="2"/>
          <w:sz w:val="24"/>
          <w:szCs w:val="24"/>
        </w:rPr>
        <w:t xml:space="preserve"> </w:t>
      </w:r>
      <w:r w:rsidRPr="008C23E8">
        <w:rPr>
          <w:rFonts w:ascii="Times New Roman" w:hAnsi="Times New Roman" w:cs="Times New Roman"/>
          <w:sz w:val="24"/>
          <w:szCs w:val="24"/>
        </w:rPr>
        <w:t>Election</w:t>
      </w:r>
      <w:r w:rsidRPr="008C23E8">
        <w:rPr>
          <w:rFonts w:ascii="Times New Roman" w:hAnsi="Times New Roman" w:cs="Times New Roman"/>
          <w:spacing w:val="2"/>
          <w:sz w:val="24"/>
          <w:szCs w:val="24"/>
        </w:rPr>
        <w:t xml:space="preserve"> </w:t>
      </w:r>
      <w:r w:rsidRPr="008C23E8">
        <w:rPr>
          <w:rFonts w:ascii="Times New Roman" w:hAnsi="Times New Roman" w:cs="Times New Roman"/>
          <w:sz w:val="24"/>
          <w:szCs w:val="24"/>
        </w:rPr>
        <w:t>Commission</w:t>
      </w:r>
      <w:r w:rsidRPr="008C23E8">
        <w:rPr>
          <w:rFonts w:ascii="Times New Roman" w:hAnsi="Times New Roman" w:cs="Times New Roman"/>
          <w:spacing w:val="1"/>
          <w:sz w:val="24"/>
          <w:szCs w:val="24"/>
        </w:rPr>
        <w:t xml:space="preserve"> </w:t>
      </w:r>
      <w:r w:rsidRPr="008C23E8">
        <w:rPr>
          <w:rFonts w:ascii="Times New Roman" w:hAnsi="Times New Roman" w:cs="Times New Roman"/>
          <w:sz w:val="24"/>
          <w:szCs w:val="24"/>
        </w:rPr>
        <w:t>of the college</w:t>
      </w:r>
      <w:r>
        <w:rPr>
          <w:rFonts w:ascii="Times New Roman" w:hAnsi="Times New Roman" w:cs="Times New Roman"/>
          <w:sz w:val="24"/>
          <w:szCs w:val="24"/>
        </w:rPr>
        <w:t xml:space="preserve"> for the elections of the Students Union</w:t>
      </w:r>
      <w:r w:rsidRPr="008C23E8">
        <w:rPr>
          <w:rFonts w:ascii="Times New Roman" w:hAnsi="Times New Roman" w:cs="Times New Roman"/>
          <w:sz w:val="24"/>
          <w:szCs w:val="24"/>
        </w:rPr>
        <w:t xml:space="preserve"> strictly</w:t>
      </w:r>
      <w:r w:rsidRPr="008C23E8">
        <w:rPr>
          <w:rFonts w:ascii="Times New Roman" w:hAnsi="Times New Roman" w:cs="Times New Roman"/>
          <w:spacing w:val="1"/>
          <w:sz w:val="24"/>
          <w:szCs w:val="24"/>
        </w:rPr>
        <w:t xml:space="preserve"> </w:t>
      </w:r>
      <w:r w:rsidRPr="008C23E8">
        <w:rPr>
          <w:rFonts w:ascii="Times New Roman" w:hAnsi="Times New Roman" w:cs="Times New Roman"/>
          <w:sz w:val="24"/>
          <w:szCs w:val="24"/>
        </w:rPr>
        <w:t>follows the guidelines</w:t>
      </w:r>
      <w:r w:rsidRPr="008C23E8">
        <w:rPr>
          <w:rFonts w:ascii="Times New Roman" w:hAnsi="Times New Roman" w:cs="Times New Roman"/>
          <w:spacing w:val="1"/>
          <w:sz w:val="24"/>
          <w:szCs w:val="24"/>
        </w:rPr>
        <w:t xml:space="preserve"> </w:t>
      </w:r>
      <w:r w:rsidRPr="008C23E8">
        <w:rPr>
          <w:rFonts w:ascii="Times New Roman" w:hAnsi="Times New Roman" w:cs="Times New Roman"/>
          <w:sz w:val="24"/>
          <w:szCs w:val="24"/>
        </w:rPr>
        <w:t>laid by Hon’ble Mr. J. M.</w:t>
      </w:r>
      <w:r w:rsidRPr="008C23E8">
        <w:rPr>
          <w:rFonts w:ascii="Times New Roman" w:hAnsi="Times New Roman" w:cs="Times New Roman"/>
          <w:spacing w:val="-124"/>
          <w:sz w:val="24"/>
          <w:szCs w:val="24"/>
        </w:rPr>
        <w:t xml:space="preserve"> </w:t>
      </w:r>
      <w:r w:rsidRPr="008C23E8">
        <w:rPr>
          <w:rFonts w:ascii="Times New Roman" w:hAnsi="Times New Roman" w:cs="Times New Roman"/>
          <w:sz w:val="24"/>
          <w:szCs w:val="24"/>
        </w:rPr>
        <w:t>Lyngdoh Committee. The</w:t>
      </w:r>
      <w:r w:rsidRPr="008C23E8">
        <w:rPr>
          <w:rFonts w:ascii="Times New Roman" w:hAnsi="Times New Roman" w:cs="Times New Roman"/>
          <w:spacing w:val="1"/>
          <w:sz w:val="24"/>
          <w:szCs w:val="24"/>
        </w:rPr>
        <w:t xml:space="preserve"> </w:t>
      </w:r>
      <w:r w:rsidRPr="008C23E8">
        <w:rPr>
          <w:rFonts w:ascii="Times New Roman" w:hAnsi="Times New Roman" w:cs="Times New Roman"/>
          <w:sz w:val="24"/>
          <w:szCs w:val="24"/>
        </w:rPr>
        <w:t>Election Commission</w:t>
      </w:r>
      <w:r w:rsidRPr="008C23E8">
        <w:rPr>
          <w:rFonts w:ascii="Times New Roman" w:hAnsi="Times New Roman" w:cs="Times New Roman"/>
          <w:spacing w:val="1"/>
          <w:sz w:val="24"/>
          <w:szCs w:val="24"/>
        </w:rPr>
        <w:t xml:space="preserve"> </w:t>
      </w:r>
      <w:r w:rsidRPr="008C23E8">
        <w:rPr>
          <w:rFonts w:ascii="Times New Roman" w:hAnsi="Times New Roman" w:cs="Times New Roman"/>
          <w:sz w:val="24"/>
          <w:szCs w:val="24"/>
        </w:rPr>
        <w:t>ensures that the students</w:t>
      </w:r>
      <w:r w:rsidRPr="008C23E8">
        <w:rPr>
          <w:rFonts w:ascii="Times New Roman" w:hAnsi="Times New Roman" w:cs="Times New Roman"/>
          <w:spacing w:val="-124"/>
          <w:sz w:val="24"/>
          <w:szCs w:val="24"/>
        </w:rPr>
        <w:t xml:space="preserve"> </w:t>
      </w:r>
      <w:r>
        <w:rPr>
          <w:rFonts w:ascii="Times New Roman" w:hAnsi="Times New Roman" w:cs="Times New Roman"/>
          <w:spacing w:val="-124"/>
          <w:sz w:val="24"/>
          <w:szCs w:val="24"/>
        </w:rPr>
        <w:t xml:space="preserve">         </w:t>
      </w:r>
      <w:r>
        <w:rPr>
          <w:rFonts w:ascii="Times New Roman" w:hAnsi="Times New Roman" w:cs="Times New Roman"/>
          <w:sz w:val="24"/>
          <w:szCs w:val="24"/>
        </w:rPr>
        <w:t xml:space="preserve"> f</w:t>
      </w:r>
      <w:r w:rsidRPr="008C23E8">
        <w:rPr>
          <w:rFonts w:ascii="Times New Roman" w:hAnsi="Times New Roman" w:cs="Times New Roman"/>
          <w:sz w:val="24"/>
          <w:szCs w:val="24"/>
        </w:rPr>
        <w:t>ollow up the rules</w:t>
      </w:r>
      <w:r>
        <w:rPr>
          <w:rFonts w:ascii="Times New Roman" w:hAnsi="Times New Roman" w:cs="Times New Roman"/>
          <w:sz w:val="24"/>
          <w:szCs w:val="24"/>
        </w:rPr>
        <w:t>.</w:t>
      </w:r>
    </w:p>
    <w:p w14:paraId="39DE2CE2" w14:textId="77777777" w:rsidR="00F36BD3" w:rsidRDefault="00611A8D" w:rsidP="00F36BD3">
      <w:pPr>
        <w:spacing w:line="360" w:lineRule="auto"/>
        <w:ind w:firstLine="720"/>
        <w:jc w:val="both"/>
        <w:rPr>
          <w:bCs/>
          <w:noProof/>
          <w:color w:val="000000"/>
          <w:sz w:val="24"/>
          <w:szCs w:val="24"/>
        </w:rPr>
      </w:pPr>
      <w:r>
        <w:rPr>
          <w:rFonts w:ascii="Times New Roman" w:hAnsi="Times New Roman" w:cs="Times New Roman"/>
          <w:sz w:val="24"/>
          <w:szCs w:val="24"/>
        </w:rPr>
        <w:t xml:space="preserve">The faculty members of the college </w:t>
      </w:r>
      <w:r w:rsidR="00C25634">
        <w:rPr>
          <w:rFonts w:ascii="Times New Roman" w:hAnsi="Times New Roman" w:cs="Times New Roman"/>
          <w:sz w:val="24"/>
          <w:szCs w:val="24"/>
        </w:rPr>
        <w:t>follow</w:t>
      </w:r>
      <w:r>
        <w:rPr>
          <w:rFonts w:ascii="Times New Roman" w:hAnsi="Times New Roman" w:cs="Times New Roman"/>
          <w:sz w:val="24"/>
          <w:szCs w:val="24"/>
        </w:rPr>
        <w:t xml:space="preserve"> the Code of Conduct of the college along with the rules and regulations laid by the Assam College Teachers Association (ACTA).</w:t>
      </w:r>
      <w:r w:rsidR="00F36BD3" w:rsidRPr="00F36BD3">
        <w:rPr>
          <w:bCs/>
          <w:noProof/>
          <w:color w:val="000000"/>
          <w:sz w:val="24"/>
          <w:szCs w:val="24"/>
        </w:rPr>
        <w:t xml:space="preserve"> </w:t>
      </w:r>
    </w:p>
    <w:p w14:paraId="4F74C43F" w14:textId="6945E7E5" w:rsidR="00F36BD3" w:rsidRPr="00F36BD3" w:rsidRDefault="00F36BD3" w:rsidP="00F36BD3">
      <w:pPr>
        <w:spacing w:line="360" w:lineRule="auto"/>
        <w:ind w:firstLine="720"/>
        <w:jc w:val="both"/>
        <w:rPr>
          <w:rFonts w:ascii="Times New Roman" w:hAnsi="Times New Roman" w:cs="Times New Roman"/>
          <w:sz w:val="24"/>
          <w:szCs w:val="24"/>
        </w:rPr>
      </w:pPr>
      <w:r>
        <w:rPr>
          <w:bCs/>
          <w:noProof/>
          <w:color w:val="000000"/>
          <w:sz w:val="24"/>
          <w:szCs w:val="24"/>
        </w:rPr>
        <w:drawing>
          <wp:inline distT="0" distB="0" distL="0" distR="0" wp14:anchorId="654BB80E" wp14:editId="24E0D1D2">
            <wp:extent cx="3641705" cy="497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10122" t="12037" r="10283" b="20189"/>
                    <a:stretch/>
                  </pic:blipFill>
                  <pic:spPr bwMode="auto">
                    <a:xfrm>
                      <a:off x="0" y="0"/>
                      <a:ext cx="3646496" cy="4984949"/>
                    </a:xfrm>
                    <a:prstGeom prst="rect">
                      <a:avLst/>
                    </a:prstGeom>
                    <a:ln>
                      <a:noFill/>
                    </a:ln>
                    <a:extLst>
                      <a:ext uri="{53640926-AAD7-44D8-BBD7-CCE9431645EC}">
                        <a14:shadowObscured xmlns:a14="http://schemas.microsoft.com/office/drawing/2010/main"/>
                      </a:ext>
                    </a:extLst>
                  </pic:spPr>
                </pic:pic>
              </a:graphicData>
            </a:graphic>
          </wp:inline>
        </w:drawing>
      </w:r>
    </w:p>
    <w:p w14:paraId="0744FB26" w14:textId="5B1E3191" w:rsidR="00C25634" w:rsidRPr="00395546" w:rsidRDefault="00C25634" w:rsidP="00C25634">
      <w:pPr>
        <w:spacing w:line="360" w:lineRule="auto"/>
        <w:jc w:val="both"/>
        <w:rPr>
          <w:bCs/>
          <w:color w:val="000000"/>
          <w:sz w:val="24"/>
          <w:szCs w:val="24"/>
        </w:rPr>
      </w:pPr>
      <w:r>
        <w:rPr>
          <w:bCs/>
          <w:noProof/>
          <w:color w:val="000000"/>
          <w:sz w:val="24"/>
          <w:szCs w:val="24"/>
        </w:rPr>
        <w:lastRenderedPageBreak/>
        <w:drawing>
          <wp:inline distT="0" distB="0" distL="0" distR="0" wp14:anchorId="36794095" wp14:editId="05C78F69">
            <wp:extent cx="5731510" cy="7336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7336790"/>
                    </a:xfrm>
                    <a:prstGeom prst="rect">
                      <a:avLst/>
                    </a:prstGeom>
                  </pic:spPr>
                </pic:pic>
              </a:graphicData>
            </a:graphic>
          </wp:inline>
        </w:drawing>
      </w:r>
    </w:p>
    <w:p w14:paraId="6453877F" w14:textId="53D54FAA" w:rsidR="005027DF" w:rsidRDefault="005027DF" w:rsidP="005027DF">
      <w:pPr>
        <w:spacing w:line="360" w:lineRule="auto"/>
        <w:jc w:val="both"/>
        <w:rPr>
          <w:bCs/>
          <w:lang w:val="en-US"/>
        </w:rPr>
      </w:pPr>
    </w:p>
    <w:p w14:paraId="71807E6E" w14:textId="77777777" w:rsidR="00C25634" w:rsidRDefault="00C25634" w:rsidP="005027DF">
      <w:pPr>
        <w:spacing w:line="360" w:lineRule="auto"/>
        <w:jc w:val="both"/>
        <w:rPr>
          <w:bCs/>
          <w:noProof/>
          <w:lang w:val="en-US"/>
        </w:rPr>
      </w:pPr>
    </w:p>
    <w:p w14:paraId="18CB81A4" w14:textId="77777777" w:rsidR="00C25634" w:rsidRDefault="00C25634" w:rsidP="005027DF">
      <w:pPr>
        <w:spacing w:line="360" w:lineRule="auto"/>
        <w:jc w:val="both"/>
        <w:rPr>
          <w:bCs/>
          <w:noProof/>
          <w:lang w:val="en-US"/>
        </w:rPr>
      </w:pPr>
      <w:r>
        <w:rPr>
          <w:bCs/>
          <w:noProof/>
          <w:lang w:val="en-US"/>
        </w:rPr>
        <w:lastRenderedPageBreak/>
        <w:drawing>
          <wp:inline distT="0" distB="0" distL="0" distR="0" wp14:anchorId="2BE26FE8" wp14:editId="30177321">
            <wp:extent cx="4021093" cy="2819536"/>
            <wp:effectExtent l="0" t="889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22580" t="9759" r="24790" b="41035"/>
                    <a:stretch/>
                  </pic:blipFill>
                  <pic:spPr bwMode="auto">
                    <a:xfrm rot="5400000">
                      <a:off x="0" y="0"/>
                      <a:ext cx="4022139" cy="2820269"/>
                    </a:xfrm>
                    <a:prstGeom prst="rect">
                      <a:avLst/>
                    </a:prstGeom>
                    <a:ln>
                      <a:noFill/>
                    </a:ln>
                    <a:extLst>
                      <a:ext uri="{53640926-AAD7-44D8-BBD7-CCE9431645EC}">
                        <a14:shadowObscured xmlns:a14="http://schemas.microsoft.com/office/drawing/2010/main"/>
                      </a:ext>
                    </a:extLst>
                  </pic:spPr>
                </pic:pic>
              </a:graphicData>
            </a:graphic>
          </wp:inline>
        </w:drawing>
      </w:r>
    </w:p>
    <w:p w14:paraId="7729C7AB" w14:textId="77777777" w:rsidR="00C25634" w:rsidRDefault="00C25634" w:rsidP="005027DF">
      <w:pPr>
        <w:spacing w:line="360" w:lineRule="auto"/>
        <w:jc w:val="both"/>
        <w:rPr>
          <w:bCs/>
          <w:lang w:val="en-US"/>
        </w:rPr>
      </w:pPr>
      <w:r>
        <w:rPr>
          <w:bCs/>
          <w:noProof/>
          <w:lang w:val="en-US"/>
        </w:rPr>
        <w:drawing>
          <wp:inline distT="0" distB="0" distL="0" distR="0" wp14:anchorId="456EB47F" wp14:editId="00D7F4D3">
            <wp:extent cx="4369862" cy="4675259"/>
            <wp:effectExtent l="0" t="31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16648" t="17256" r="25110" b="15295"/>
                    <a:stretch/>
                  </pic:blipFill>
                  <pic:spPr bwMode="auto">
                    <a:xfrm rot="5400000">
                      <a:off x="0" y="0"/>
                      <a:ext cx="4386960" cy="4693552"/>
                    </a:xfrm>
                    <a:prstGeom prst="rect">
                      <a:avLst/>
                    </a:prstGeom>
                    <a:ln>
                      <a:noFill/>
                    </a:ln>
                    <a:extLst>
                      <a:ext uri="{53640926-AAD7-44D8-BBD7-CCE9431645EC}">
                        <a14:shadowObscured xmlns:a14="http://schemas.microsoft.com/office/drawing/2010/main"/>
                      </a:ext>
                    </a:extLst>
                  </pic:spPr>
                </pic:pic>
              </a:graphicData>
            </a:graphic>
          </wp:inline>
        </w:drawing>
      </w:r>
    </w:p>
    <w:p w14:paraId="395E0027" w14:textId="46098B17" w:rsidR="00C25634" w:rsidRPr="005027DF" w:rsidRDefault="00C25634" w:rsidP="005027DF">
      <w:pPr>
        <w:spacing w:line="360" w:lineRule="auto"/>
        <w:jc w:val="both"/>
        <w:rPr>
          <w:bCs/>
          <w:lang w:val="en-US"/>
        </w:rPr>
      </w:pPr>
      <w:r>
        <w:rPr>
          <w:bCs/>
          <w:noProof/>
          <w:lang w:val="en-US"/>
        </w:rPr>
        <w:lastRenderedPageBreak/>
        <w:drawing>
          <wp:inline distT="0" distB="0" distL="0" distR="0" wp14:anchorId="56B7D39B" wp14:editId="5A2F0E2C">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Cs/>
          <w:noProof/>
          <w:lang w:val="en-US"/>
        </w:rPr>
        <w:drawing>
          <wp:inline distT="0" distB="0" distL="0" distR="0" wp14:anchorId="5EE877DC" wp14:editId="031C34E2">
            <wp:extent cx="4289369" cy="3216937"/>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95319" cy="3221399"/>
                    </a:xfrm>
                    <a:prstGeom prst="rect">
                      <a:avLst/>
                    </a:prstGeom>
                  </pic:spPr>
                </pic:pic>
              </a:graphicData>
            </a:graphic>
          </wp:inline>
        </w:drawing>
      </w:r>
    </w:p>
    <w:sectPr w:rsidR="00C25634" w:rsidRPr="005027DF" w:rsidSect="00C26A65">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9AE"/>
    <w:rsid w:val="002809AE"/>
    <w:rsid w:val="003147C2"/>
    <w:rsid w:val="00395546"/>
    <w:rsid w:val="005027DF"/>
    <w:rsid w:val="00611A8D"/>
    <w:rsid w:val="006B3200"/>
    <w:rsid w:val="006E6582"/>
    <w:rsid w:val="00C25634"/>
    <w:rsid w:val="00C26A65"/>
    <w:rsid w:val="00F36B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B932A"/>
  <w15:chartTrackingRefBased/>
  <w15:docId w15:val="{08BC48DD-5147-4011-B3BC-4D0FB538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5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95546"/>
    <w:pPr>
      <w:widowControl w:val="0"/>
      <w:autoSpaceDE w:val="0"/>
      <w:autoSpaceDN w:val="0"/>
      <w:spacing w:after="0" w:line="240" w:lineRule="auto"/>
    </w:pPr>
    <w:rPr>
      <w:rFonts w:ascii="Courier New" w:eastAsia="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RINKUMONI GOGOI</dc:creator>
  <cp:keywords/>
  <dc:description/>
  <cp:lastModifiedBy>RINKUMONI GOGOI</cp:lastModifiedBy>
  <cp:revision>5</cp:revision>
  <dcterms:created xsi:type="dcterms:W3CDTF">2022-01-10T16:21:00Z</dcterms:created>
  <dcterms:modified xsi:type="dcterms:W3CDTF">2022-01-10T16:44:00Z</dcterms:modified>
</cp:coreProperties>
</file>